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tabs>
          <w:tab w:leader="none" w:pos="4425" w:val="left"/>
        </w:tabs>
        <w:ind w:firstLine="708"/>
        <w:jc w:val="right"/>
        <w:rPr>
          <w:sz w:val="26"/>
        </w:rPr>
      </w:pPr>
    </w:p>
    <w:p w14:paraId="04000000">
      <w:pPr>
        <w:widowControl w:val="0"/>
        <w:ind w:firstLine="708"/>
        <w:jc w:val="center"/>
        <w:rPr>
          <w:sz w:val="16"/>
        </w:rPr>
      </w:pPr>
    </w:p>
    <w:p w14:paraId="05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6000000">
      <w:pPr>
        <w:widowControl w:val="0"/>
        <w:ind w:firstLine="709"/>
        <w:jc w:val="both"/>
        <w:rPr>
          <w:sz w:val="16"/>
        </w:rPr>
      </w:pPr>
    </w:p>
    <w:p w14:paraId="0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Межрайонная ИФНС России № 22 по Самарской области в лице начальника инспекции Елизарова Андрея Александровича, действующего на основании Положения о Межрайонной инспекции Федеральной налоговой службы № 22 по Самарской области от 27.02.2023 №01-04/045@, объявляет о приеме документов для участия в конкурсе для замещения вакантной должности государственной гражданской службы: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42"/>
        <w:gridCol w:w="1701"/>
        <w:gridCol w:w="1417"/>
        <w:gridCol w:w="1418"/>
        <w:gridCol w:w="3543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>
        <w:trPr>
          <w:trHeight w:hRule="atLeast" w:val="343"/>
        </w:trPr>
        <w:tc>
          <w:tcPr>
            <w:tcW w:type="dxa" w:w="963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b w:val="0"/>
                <w:sz w:val="26"/>
                <w:u w:val="single"/>
              </w:rPr>
            </w:pPr>
            <w:r>
              <w:rPr>
                <w:b w:val="0"/>
                <w:sz w:val="26"/>
                <w:u w:val="single"/>
              </w:rPr>
              <w:t>Место работы – Самарская область, г. Самара</w:t>
            </w:r>
          </w:p>
          <w:p w14:paraId="0E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b w:val="0"/>
                <w:sz w:val="24"/>
              </w:rPr>
            </w:pPr>
          </w:p>
        </w:tc>
      </w:tr>
      <w:tr>
        <w:trPr>
          <w:trHeight w:hRule="atLeast" w:val="806"/>
        </w:trPr>
        <w:tc>
          <w:tcPr>
            <w:tcW w:type="dxa" w:w="1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spacing w:after="80"/>
              <w:ind w:right="-108"/>
              <w:rPr>
                <w:sz w:val="24"/>
              </w:rPr>
            </w:pPr>
            <w:r>
              <w:rPr>
                <w:sz w:val="24"/>
              </w:rPr>
              <w:t>Отдел камеральных проверок №1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регламент);</w:t>
            </w:r>
          </w:p>
        </w:tc>
      </w:tr>
      <w:tr>
        <w:trPr>
          <w:trHeight w:hRule="atLeast" w:val="806"/>
        </w:trPr>
        <w:tc>
          <w:tcPr>
            <w:tcW w:type="dxa" w:w="1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ind w:right="-108"/>
              <w:rPr>
                <w:sz w:val="24"/>
              </w:rPr>
            </w:pPr>
          </w:p>
          <w:p w14:paraId="1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 xml:space="preserve"> группа должностей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firstLine="0" w:left="-108" w:right="-108"/>
              <w:rPr>
                <w:sz w:val="24"/>
              </w:rPr>
            </w:pPr>
          </w:p>
          <w:p w14:paraId="19000000">
            <w:pPr>
              <w:widowControl w:val="0"/>
              <w:ind w:firstLine="0" w:left="-108" w:right="-108"/>
              <w:rPr>
                <w:sz w:val="24"/>
              </w:rPr>
            </w:pPr>
          </w:p>
          <w:p w14:paraId="1A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spacing w:after="80"/>
              <w:ind w:right="-108"/>
              <w:rPr>
                <w:sz w:val="24"/>
              </w:rPr>
            </w:pPr>
          </w:p>
          <w:p w14:paraId="1C000000">
            <w:pPr>
              <w:spacing w:after="80"/>
              <w:ind w:right="-108"/>
              <w:rPr>
                <w:sz w:val="24"/>
              </w:rPr>
            </w:pPr>
          </w:p>
          <w:p w14:paraId="1D000000">
            <w:pPr>
              <w:spacing w:after="80"/>
              <w:ind w:right="-108"/>
              <w:rPr>
                <w:sz w:val="24"/>
              </w:rPr>
            </w:pPr>
          </w:p>
          <w:p w14:paraId="1E000000">
            <w:pPr>
              <w:spacing w:after="80"/>
              <w:ind w:right="-108"/>
              <w:rPr>
                <w:sz w:val="24"/>
              </w:rPr>
            </w:pPr>
          </w:p>
          <w:p w14:paraId="1F000000">
            <w:pPr>
              <w:spacing w:after="80"/>
              <w:ind w:right="-108"/>
              <w:rPr>
                <w:sz w:val="24"/>
              </w:rPr>
            </w:pPr>
          </w:p>
          <w:p w14:paraId="20000000">
            <w:pPr>
              <w:spacing w:after="80"/>
              <w:ind w:right="-108"/>
              <w:rPr>
                <w:sz w:val="24"/>
              </w:rPr>
            </w:pPr>
            <w:r>
              <w:rPr>
                <w:sz w:val="24"/>
              </w:rPr>
              <w:t>Отдел выездных</w:t>
            </w:r>
            <w:r>
              <w:rPr>
                <w:sz w:val="24"/>
              </w:rPr>
              <w:t xml:space="preserve"> проверок №1</w:t>
            </w:r>
          </w:p>
          <w:p w14:paraId="21000000">
            <w:pPr>
              <w:spacing w:after="80"/>
              <w:ind w:right="-108"/>
              <w:rPr>
                <w:sz w:val="24"/>
              </w:rPr>
            </w:pPr>
          </w:p>
          <w:p w14:paraId="22000000">
            <w:pPr>
              <w:spacing w:after="80"/>
              <w:ind w:right="-108"/>
              <w:rPr>
                <w:sz w:val="24"/>
              </w:rPr>
            </w:pPr>
          </w:p>
          <w:p w14:paraId="23000000">
            <w:pPr>
              <w:spacing w:after="80"/>
              <w:ind w:right="-108"/>
              <w:rPr>
                <w:sz w:val="24"/>
              </w:rPr>
            </w:pPr>
          </w:p>
          <w:p w14:paraId="24000000">
            <w:pPr>
              <w:spacing w:after="80"/>
              <w:ind w:right="-108"/>
              <w:rPr>
                <w:sz w:val="24"/>
              </w:rPr>
            </w:pP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6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регламент);</w:t>
            </w:r>
          </w:p>
        </w:tc>
      </w:tr>
      <w:tr>
        <w:trPr>
          <w:trHeight w:hRule="atLeast" w:val="806"/>
        </w:trPr>
        <w:tc>
          <w:tcPr>
            <w:tcW w:type="dxa" w:w="1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0"/>
              <w:ind w:right="-108"/>
              <w:rPr>
                <w:sz w:val="24"/>
              </w:rPr>
            </w:pPr>
          </w:p>
          <w:p w14:paraId="2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0"/>
              <w:ind w:right="-108"/>
              <w:rPr>
                <w:sz w:val="24"/>
              </w:rPr>
            </w:pPr>
          </w:p>
          <w:p w14:paraId="2A000000">
            <w:pPr>
              <w:widowControl w:val="0"/>
              <w:ind w:right="-108"/>
              <w:rPr>
                <w:sz w:val="24"/>
              </w:rPr>
            </w:pPr>
          </w:p>
          <w:p w14:paraId="2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специалисты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0"/>
              <w:ind w:firstLine="0" w:left="-108" w:right="-108"/>
              <w:rPr>
                <w:sz w:val="24"/>
              </w:rPr>
            </w:pPr>
          </w:p>
          <w:p w14:paraId="2D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Общий отдел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Среднее профессиональное</w:t>
            </w:r>
            <w:r>
              <w:rPr>
                <w:sz w:val="24"/>
              </w:rPr>
              <w:t xml:space="preserve"> образование</w:t>
            </w:r>
            <w:r>
              <w:rPr>
                <w:sz w:val="24"/>
              </w:rPr>
              <w:t>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регламент);</w:t>
            </w:r>
          </w:p>
        </w:tc>
      </w:tr>
    </w:tbl>
    <w:p w14:paraId="31000000">
      <w:pPr>
        <w:spacing w:after="80"/>
        <w:ind w:right="-108"/>
        <w:rPr>
          <w:sz w:val="16"/>
        </w:rPr>
      </w:pPr>
      <w:r>
        <w:rPr>
          <w:rFonts w:ascii="Courier New" w:hAnsi="Courier New"/>
          <w:sz w:val="16"/>
        </w:rPr>
        <w:t xml:space="preserve">     </w:t>
      </w:r>
    </w:p>
    <w:p w14:paraId="32000000">
      <w:pPr>
        <w:widowControl w:val="0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>Денежное содержание федеральных государственных гражданских служащих Межрайонной ИФНС России № 22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2410"/>
        <w:gridCol w:w="2409"/>
        <w:gridCol w:w="2268"/>
      </w:tblGrid>
      <w:tr>
        <w:trPr>
          <w:trHeight w:hRule="atLeast" w:val="812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160" w:line="240" w:lineRule="exact"/>
              <w:ind/>
              <w:jc w:val="right"/>
              <w:rPr>
                <w:b w:val="0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/>
              <w:jc w:val="center"/>
              <w:rPr>
                <w:b w:val="0"/>
                <w:sz w:val="24"/>
              </w:rPr>
            </w:pPr>
          </w:p>
          <w:p w14:paraId="35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b w:val="0"/>
                <w:sz w:val="24"/>
              </w:rPr>
            </w:pPr>
          </w:p>
          <w:p w14:paraId="38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специалист 2 разряда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line="240" w:lineRule="exact"/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widowControl w:val="0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17842 руб.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0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16063 руб.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0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3088</w:t>
            </w:r>
            <w:r>
              <w:rPr>
                <w:b w:val="0"/>
                <w:sz w:val="24"/>
              </w:rPr>
              <w:t>руб.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exact"/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widowControl w:val="0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размере, установленном в соответствии с действующим законодательством</w:t>
            </w:r>
          </w:p>
          <w:p w14:paraId="3F000000">
            <w:pPr>
              <w:widowControl w:val="0"/>
              <w:ind/>
              <w:jc w:val="center"/>
              <w:rPr>
                <w:b w:val="0"/>
                <w:sz w:val="24"/>
              </w:rPr>
            </w:pPr>
          </w:p>
          <w:p w14:paraId="40000000">
            <w:pPr>
              <w:widowControl w:val="0"/>
              <w:ind/>
              <w:jc w:val="center"/>
              <w:rPr>
                <w:b w:val="0"/>
                <w:sz w:val="24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размере, установленном в соответствии с действующим законодательством</w:t>
            </w:r>
          </w:p>
          <w:p w14:paraId="42000000">
            <w:pPr>
              <w:widowControl w:val="0"/>
              <w:ind/>
              <w:jc w:val="center"/>
              <w:rPr>
                <w:b w:val="0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line="240" w:lineRule="exact"/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 30% </w:t>
            </w:r>
          </w:p>
          <w:p w14:paraId="46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 оклада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 30% </w:t>
            </w:r>
          </w:p>
          <w:p w14:paraId="48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 оклада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до 30% </w:t>
            </w:r>
          </w:p>
          <w:p w14:paraId="4A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 оклада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exact"/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30 % </w:t>
            </w:r>
          </w:p>
          <w:p w14:paraId="4D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</w:t>
            </w:r>
          </w:p>
          <w:p w14:paraId="4E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оклада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30 % </w:t>
            </w:r>
          </w:p>
          <w:p w14:paraId="50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</w:t>
            </w:r>
          </w:p>
          <w:p w14:paraId="51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оклада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</w:t>
            </w:r>
            <w:r>
              <w:rPr>
                <w:b w:val="0"/>
                <w:sz w:val="24"/>
              </w:rPr>
              <w:t xml:space="preserve"> % </w:t>
            </w:r>
          </w:p>
          <w:p w14:paraId="53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должностного</w:t>
            </w:r>
          </w:p>
          <w:p w14:paraId="54000000">
            <w:pPr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с положением, утвержденным </w:t>
            </w:r>
          </w:p>
          <w:p w14:paraId="57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Представителем нанимателя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с положением, утвержденным </w:t>
            </w:r>
          </w:p>
          <w:p w14:paraId="59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Представителем нанимателя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с положением, утвержденным </w:t>
            </w:r>
          </w:p>
          <w:p w14:paraId="5B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line="240" w:lineRule="exact"/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Ежемесячного  денежного поощрения, оклад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0,3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0,3</w:t>
            </w:r>
          </w:p>
        </w:tc>
      </w:tr>
      <w:tr>
        <w:trPr>
          <w:trHeight w:hRule="atLeast" w:val="63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line="240" w:lineRule="exact"/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месячных оклада денежного содержания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месячных оклада денежного содержания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line="240" w:lineRule="exact"/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Материальной помощи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с положением, утвержденным </w:t>
            </w:r>
          </w:p>
          <w:p w14:paraId="66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Представителем нанимателя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с положением, утвержденным </w:t>
            </w:r>
          </w:p>
          <w:p w14:paraId="68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Представителем нанимателя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с положением, утвержденным </w:t>
            </w:r>
          </w:p>
          <w:p w14:paraId="6A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Представителем нанимателя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exact"/>
              <w:ind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с Постановлением </w:t>
            </w:r>
          </w:p>
          <w:p w14:paraId="6D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Правительства РФ о материальном </w:t>
            </w:r>
          </w:p>
          <w:p w14:paraId="6E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с Постановлением </w:t>
            </w:r>
          </w:p>
          <w:p w14:paraId="70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Правительства РФ о материальном </w:t>
            </w:r>
          </w:p>
          <w:p w14:paraId="71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 соответствии с Постановлением </w:t>
            </w:r>
          </w:p>
          <w:p w14:paraId="73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Правительства РФ о материальном </w:t>
            </w:r>
          </w:p>
          <w:p w14:paraId="74000000">
            <w:pPr>
              <w:spacing w:line="240" w:lineRule="exact"/>
              <w:ind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стимулировании Федеральных государственных гражданских служащих</w:t>
            </w:r>
          </w:p>
        </w:tc>
      </w:tr>
    </w:tbl>
    <w:p w14:paraId="75000000">
      <w:pPr>
        <w:widowControl w:val="0"/>
        <w:ind w:firstLine="709"/>
        <w:jc w:val="both"/>
        <w:rPr>
          <w:b w:val="0"/>
          <w:sz w:val="24"/>
        </w:rPr>
      </w:pPr>
    </w:p>
    <w:p w14:paraId="7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77000000">
      <w:pPr>
        <w:ind w:firstLine="540"/>
        <w:jc w:val="both"/>
        <w:rPr>
          <w:sz w:val="26"/>
        </w:rPr>
      </w:pPr>
      <w:r>
        <w:rPr>
          <w:sz w:val="26"/>
        </w:rPr>
        <w:t xml:space="preserve">В соответствии с п. 11 ст. 16 Федерального закона от 27 июля 2004 года № 79-ФЗ </w:t>
      </w:r>
      <w:r>
        <w:rPr>
          <w:sz w:val="26"/>
        </w:rPr>
        <w:br/>
      </w:r>
      <w:r>
        <w:rPr>
          <w:sz w:val="26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7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Для участия в конкурсе гражданин представляет следующие документы:</w:t>
      </w:r>
    </w:p>
    <w:p w14:paraId="7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личное заявление;</w:t>
      </w:r>
    </w:p>
    <w:p w14:paraId="7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заполненную и подписанную анкету по форме, утвержденной распоряжением Правительства Российской Федерации от 26.05.2005 № 667-р с изменениями от 22.04.2022, с приложением фотографии;</w:t>
      </w:r>
    </w:p>
    <w:p w14:paraId="7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7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документы, подтверждающие  профессиональное образование, квалификацию и стаж работы: </w:t>
      </w:r>
    </w:p>
    <w:p w14:paraId="7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7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7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80000000">
      <w:pPr>
        <w:ind w:firstLine="709"/>
        <w:jc w:val="both"/>
        <w:rPr>
          <w:sz w:val="26"/>
        </w:rPr>
      </w:pPr>
      <w:r>
        <w:rPr>
          <w:sz w:val="26"/>
        </w:rPr>
        <w:t xml:space="preserve">иные документы, предусмотренные Федеральным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"consultantplus://offline/ref=D27E88F6F96DE6928E9C8DB5C46A5D689BBD2B95FAE6A4945B3517B9F952XBL"</w:instrText>
      </w:r>
      <w:r>
        <w:rPr>
          <w:sz w:val="26"/>
        </w:rPr>
        <w:fldChar w:fldCharType="separate"/>
      </w:r>
      <w:r>
        <w:rPr>
          <w:sz w:val="26"/>
        </w:rPr>
        <w:t>законом</w:t>
      </w:r>
      <w:r>
        <w:rPr>
          <w:sz w:val="26"/>
        </w:rPr>
        <w:fldChar w:fldCharType="end"/>
      </w:r>
      <w:r>
        <w:rPr>
          <w:sz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81000000">
      <w:pPr>
        <w:ind w:firstLine="709"/>
        <w:jc w:val="both"/>
        <w:rPr>
          <w:sz w:val="26"/>
        </w:rPr>
      </w:pPr>
      <w:r>
        <w:rPr>
          <w:sz w:val="26"/>
        </w:rPr>
        <w:t>копию и оригинал документа воинского учета;</w:t>
      </w:r>
    </w:p>
    <w:p w14:paraId="82000000">
      <w:pPr>
        <w:ind w:firstLine="709"/>
        <w:jc w:val="both"/>
        <w:rPr>
          <w:sz w:val="26"/>
        </w:rPr>
      </w:pPr>
      <w:r>
        <w:rPr>
          <w:sz w:val="26"/>
        </w:rPr>
        <w:t>согласие на обработку персональных данных.</w:t>
      </w:r>
    </w:p>
    <w:p w14:paraId="83000000">
      <w:pPr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>Для участия в конкурсе гражданский служащий представляет следующие документы:</w:t>
      </w:r>
    </w:p>
    <w:p w14:paraId="84000000">
      <w:pPr>
        <w:ind w:firstLine="709"/>
        <w:jc w:val="both"/>
        <w:rPr>
          <w:sz w:val="26"/>
        </w:rPr>
      </w:pPr>
      <w:r>
        <w:rPr>
          <w:sz w:val="26"/>
        </w:rPr>
        <w:t>- заявление на имя представителя нанимателя;</w:t>
      </w:r>
    </w:p>
    <w:p w14:paraId="85000000">
      <w:pPr>
        <w:ind w:firstLine="709"/>
        <w:jc w:val="both"/>
        <w:rPr>
          <w:sz w:val="26"/>
        </w:rPr>
      </w:pPr>
      <w:r>
        <w:rPr>
          <w:sz w:val="26"/>
        </w:rPr>
        <w:t>-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86000000">
      <w:pPr>
        <w:ind w:firstLine="709"/>
        <w:jc w:val="both"/>
        <w:rPr>
          <w:sz w:val="26"/>
        </w:rPr>
      </w:pPr>
      <w:r>
        <w:rPr>
          <w:sz w:val="26"/>
        </w:rPr>
        <w:t>- согласие на обработку персональных данных.</w:t>
      </w:r>
    </w:p>
    <w:p w14:paraId="87000000">
      <w:pPr>
        <w:ind w:firstLine="540"/>
        <w:jc w:val="both"/>
        <w:rPr>
          <w:sz w:val="26"/>
        </w:rPr>
      </w:pPr>
      <w:r>
        <w:rPr>
          <w:sz w:val="26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88000000">
      <w:pPr>
        <w:ind w:firstLine="540"/>
        <w:jc w:val="both"/>
        <w:rPr>
          <w:sz w:val="26"/>
        </w:rPr>
      </w:pPr>
      <w:r>
        <w:rPr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8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8A000000">
      <w:pPr>
        <w:ind w:firstLine="709"/>
        <w:jc w:val="both"/>
        <w:rPr>
          <w:sz w:val="26"/>
        </w:rPr>
      </w:pPr>
      <w:r>
        <w:rPr>
          <w:sz w:val="26"/>
        </w:rPr>
        <w:t>В случае направления документов по почте, датой подачи считается дата их поступления в Межрайонную ИФНС России № 22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8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8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8D000000">
      <w:pPr>
        <w:ind w:firstLine="708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8E000000">
      <w:pPr>
        <w:ind w:firstLine="708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8F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включение в кадровый резерв по которой претендуют кандидаты: тестирование, индивидуальное собеседование.</w:t>
      </w:r>
    </w:p>
    <w:p w14:paraId="90000000">
      <w:pPr>
        <w:ind w:firstLine="851" w:left="-142" w:right="-2"/>
        <w:jc w:val="both"/>
        <w:rPr>
          <w:sz w:val="26"/>
        </w:rPr>
      </w:pPr>
      <w:r>
        <w:rPr>
          <w:sz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91000000">
      <w:pPr>
        <w:ind w:firstLine="851" w:left="-142" w:right="-2"/>
        <w:jc w:val="both"/>
        <w:rPr>
          <w:sz w:val="26"/>
        </w:rPr>
      </w:pPr>
      <w:r>
        <w:rPr>
          <w:sz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92000000">
      <w:pPr>
        <w:ind w:firstLine="851" w:left="-142" w:right="-2"/>
        <w:jc w:val="both"/>
        <w:rPr>
          <w:sz w:val="26"/>
        </w:rPr>
      </w:pPr>
      <w:r>
        <w:rPr>
          <w:sz w:val="26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93000000">
      <w:pPr>
        <w:ind w:firstLine="851" w:left="-142" w:right="-2"/>
        <w:jc w:val="both"/>
        <w:rPr>
          <w:sz w:val="26"/>
        </w:rPr>
      </w:pPr>
      <w:r>
        <w:rPr>
          <w:sz w:val="26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 </w:t>
      </w:r>
    </w:p>
    <w:p w14:paraId="94000000">
      <w:pPr>
        <w:ind w:firstLine="851" w:left="-142" w:right="-2"/>
        <w:jc w:val="both"/>
        <w:rPr>
          <w:sz w:val="26"/>
        </w:rPr>
      </w:pPr>
      <w:r>
        <w:rPr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9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кандидатов.</w:t>
      </w:r>
    </w:p>
    <w:p w14:paraId="96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97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 результатам конкурса издается приказ о включении в кадровый резерв для замещения должности государственной гражданской службы Российской Федерации.</w:t>
      </w:r>
    </w:p>
    <w:p w14:paraId="9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9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9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9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Прием документов для участия в конкурсе будет проводиться с </w:t>
      </w:r>
      <w:r>
        <w:rPr>
          <w:sz w:val="26"/>
        </w:rPr>
        <w:t>2</w:t>
      </w:r>
      <w:r>
        <w:rPr>
          <w:sz w:val="26"/>
        </w:rPr>
        <w:t>2</w:t>
      </w:r>
      <w:r>
        <w:rPr>
          <w:sz w:val="26"/>
        </w:rPr>
        <w:t xml:space="preserve"> </w:t>
      </w:r>
      <w:r>
        <w:rPr>
          <w:sz w:val="26"/>
        </w:rPr>
        <w:t>декабря 2023 года по 1</w:t>
      </w:r>
      <w:r>
        <w:rPr>
          <w:sz w:val="26"/>
        </w:rPr>
        <w:t>1</w:t>
      </w:r>
      <w:r>
        <w:rPr>
          <w:sz w:val="26"/>
        </w:rPr>
        <w:t xml:space="preserve"> </w:t>
      </w:r>
      <w:r>
        <w:rPr>
          <w:sz w:val="26"/>
        </w:rPr>
        <w:t>января</w:t>
      </w:r>
      <w:r>
        <w:rPr>
          <w:sz w:val="26"/>
        </w:rPr>
        <w:t xml:space="preserve"> 202</w:t>
      </w:r>
      <w:r>
        <w:rPr>
          <w:sz w:val="26"/>
        </w:rPr>
        <w:t>4</w:t>
      </w:r>
      <w:r>
        <w:rPr>
          <w:sz w:val="26"/>
        </w:rPr>
        <w:t xml:space="preserve"> года.  Время приема документов: с 8 часов 30 минут до 16 часов (перерыв с 12 часов до 12 часов 45 минут), в пятницу с 8 часов 30 минут до 15 часов.</w:t>
      </w:r>
    </w:p>
    <w:p w14:paraId="9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Адрес приема документов: 443023, г. Самара, ул. Брусчатый переулок, 38, каб. № 211 - Межрайонная ИФНС России № 22 по Самарской области.</w:t>
      </w:r>
    </w:p>
    <w:p w14:paraId="9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Конкурс планируется провести </w:t>
      </w:r>
      <w:r>
        <w:rPr>
          <w:sz w:val="26"/>
        </w:rPr>
        <w:t>31</w:t>
      </w:r>
      <w:r>
        <w:rPr>
          <w:sz w:val="26"/>
        </w:rPr>
        <w:t xml:space="preserve"> </w:t>
      </w:r>
      <w:r>
        <w:rPr>
          <w:sz w:val="26"/>
        </w:rPr>
        <w:t>января 2024</w:t>
      </w:r>
      <w:r>
        <w:rPr>
          <w:sz w:val="26"/>
        </w:rPr>
        <w:t xml:space="preserve"> года в 10 часов 00 минут по адресу: г. Самара, ул. Брусчатый переулок, 38.</w:t>
      </w:r>
    </w:p>
    <w:p w14:paraId="9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проведения тестирования и индивидуального собеседования. </w:t>
      </w:r>
    </w:p>
    <w:p w14:paraId="9F000000">
      <w:pPr>
        <w:widowControl w:val="0"/>
        <w:ind w:firstLine="708"/>
        <w:jc w:val="both"/>
        <w:rPr>
          <w:rFonts w:ascii="Courier New" w:hAnsi="Courier New"/>
          <w:sz w:val="26"/>
        </w:rPr>
      </w:pPr>
      <w:r>
        <w:rPr>
          <w:sz w:val="26"/>
        </w:rPr>
        <w:t>Контактные телефоны: + 7(846) 250-80-39, доб.27-09.</w:t>
      </w:r>
    </w:p>
    <w:p w14:paraId="A0000000">
      <w:pPr>
        <w:rPr>
          <w:sz w:val="26"/>
        </w:rPr>
      </w:pPr>
    </w:p>
    <w:p w14:paraId="A1000000">
      <w:pPr>
        <w:widowControl w:val="0"/>
        <w:tabs>
          <w:tab w:leader="none" w:pos="4425" w:val="left"/>
        </w:tabs>
        <w:ind w:firstLine="708"/>
        <w:jc w:val="right"/>
        <w:rPr>
          <w:sz w:val="24"/>
        </w:rPr>
      </w:pPr>
    </w:p>
    <w:p w14:paraId="A2000000"/>
    <w:sectPr>
      <w:headerReference r:id="rId1" w:type="default"/>
      <w:pgSz w:h="16838" w:w="11906"/>
      <w:pgMar w:bottom="964" w:footer="709" w:gutter="0" w:header="709" w:left="170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page number"/>
    <w:basedOn w:val="Style_7"/>
    <w:link w:val="Style_6_ch"/>
  </w:style>
  <w:style w:styleId="Style_6_ch" w:type="character">
    <w:name w:val="page number"/>
    <w:basedOn w:val="Style_7_ch"/>
    <w:link w:val="Style_6"/>
  </w:style>
  <w:style w:styleId="Style_8" w:type="paragraph">
    <w:name w:val="Style4"/>
    <w:basedOn w:val="Style_3"/>
    <w:link w:val="Style_8_ch"/>
    <w:pPr>
      <w:widowControl w:val="0"/>
      <w:spacing w:line="274" w:lineRule="exact"/>
      <w:ind w:firstLine="533"/>
      <w:jc w:val="both"/>
    </w:pPr>
    <w:rPr>
      <w:sz w:val="24"/>
    </w:rPr>
  </w:style>
  <w:style w:styleId="Style_8_ch" w:type="character">
    <w:name w:val="Style4"/>
    <w:basedOn w:val="Style_3_ch"/>
    <w:link w:val="Style_8"/>
    <w:rPr>
      <w:sz w:val="24"/>
    </w:rPr>
  </w:style>
  <w:style w:styleId="Style_9" w:type="paragraph">
    <w:name w:val="toc 6"/>
    <w:next w:val="Style_3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ConsNonformat"/>
    <w:link w:val="Style_10_ch"/>
    <w:pPr>
      <w:widowControl w:val="0"/>
      <w:ind w:right="19772"/>
    </w:pPr>
    <w:rPr>
      <w:rFonts w:ascii="Courier New" w:hAnsi="Courier New"/>
    </w:rPr>
  </w:style>
  <w:style w:styleId="Style_10_ch" w:type="character">
    <w:name w:val="ConsNonformat"/>
    <w:link w:val="Style_10"/>
    <w:rPr>
      <w:rFonts w:ascii="Courier New" w:hAnsi="Courier New"/>
    </w:rPr>
  </w:style>
  <w:style w:styleId="Style_11" w:type="paragraph">
    <w:name w:val="toc 7"/>
    <w:next w:val="Style_3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 Знак1"/>
    <w:basedOn w:val="Style_3"/>
    <w:link w:val="Style_12_ch"/>
    <w:pPr>
      <w:spacing w:after="160" w:line="240" w:lineRule="exact"/>
      <w:ind/>
    </w:pPr>
    <w:rPr>
      <w:rFonts w:ascii="Verdana" w:hAnsi="Verdana"/>
    </w:rPr>
  </w:style>
  <w:style w:styleId="Style_12_ch" w:type="character">
    <w:name w:val=" Знак1"/>
    <w:basedOn w:val="Style_3_ch"/>
    <w:link w:val="Style_12"/>
    <w:rPr>
      <w:rFonts w:ascii="Verdana" w:hAnsi="Verdana"/>
    </w:rPr>
  </w:style>
  <w:style w:styleId="Style_13" w:type="paragraph">
    <w:name w:val="heading 3"/>
    <w:next w:val="Style_3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Body Text 2"/>
    <w:basedOn w:val="Style_3"/>
    <w:link w:val="Style_14_ch"/>
    <w:pPr>
      <w:spacing w:after="120" w:line="480" w:lineRule="auto"/>
      <w:ind/>
    </w:pPr>
  </w:style>
  <w:style w:styleId="Style_14_ch" w:type="character">
    <w:name w:val="Body Text 2"/>
    <w:basedOn w:val="Style_3_ch"/>
    <w:link w:val="Style_14"/>
  </w:style>
  <w:style w:styleId="Style_15" w:type="paragraph">
    <w:name w:val="List Paragraph"/>
    <w:basedOn w:val="Style_3"/>
    <w:link w:val="Style_15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5_ch" w:type="character">
    <w:name w:val="List Paragraph"/>
    <w:basedOn w:val="Style_3_ch"/>
    <w:link w:val="Style_15"/>
    <w:rPr>
      <w:rFonts w:ascii="Calibri" w:hAnsi="Calibri"/>
      <w:sz w:val="22"/>
    </w:rPr>
  </w:style>
  <w:style w:styleId="Style_16" w:type="paragraph">
    <w:name w:val="Гипертекстовая ссылка"/>
    <w:link w:val="Style_16_ch"/>
    <w:rPr>
      <w:b w:val="1"/>
      <w:color w:val="008000"/>
    </w:rPr>
  </w:style>
  <w:style w:styleId="Style_16_ch" w:type="character">
    <w:name w:val="Гипертекстовая ссылка"/>
    <w:link w:val="Style_16"/>
    <w:rPr>
      <w:b w:val="1"/>
      <w:color w:val="00800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7" w:type="paragraph">
    <w:name w:val="Balloon Text"/>
    <w:basedOn w:val="Style_3"/>
    <w:link w:val="Style_17_ch"/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footer"/>
    <w:basedOn w:val="Style_3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3_ch"/>
    <w:link w:val="Style_18"/>
  </w:style>
  <w:style w:styleId="Style_19" w:type="paragraph">
    <w:name w:val="toc 3"/>
    <w:next w:val="Style_3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Таблицы (моноширинный)"/>
    <w:basedOn w:val="Style_3"/>
    <w:next w:val="Style_3"/>
    <w:link w:val="Style_20_ch"/>
    <w:pPr>
      <w:widowControl w:val="0"/>
      <w:ind/>
      <w:jc w:val="both"/>
    </w:pPr>
    <w:rPr>
      <w:rFonts w:ascii="Courier New" w:hAnsi="Courier New"/>
      <w:sz w:val="24"/>
    </w:rPr>
  </w:style>
  <w:style w:styleId="Style_20_ch" w:type="character">
    <w:name w:val="Таблицы (моноширинный)"/>
    <w:basedOn w:val="Style_3_ch"/>
    <w:link w:val="Style_20"/>
    <w:rPr>
      <w:rFonts w:ascii="Courier New" w:hAnsi="Courier New"/>
      <w:sz w:val="24"/>
    </w:rPr>
  </w:style>
  <w:style w:styleId="Style_21" w:type="paragraph">
    <w:name w:val="Style1"/>
    <w:basedOn w:val="Style_3"/>
    <w:link w:val="Style_21_ch"/>
    <w:pPr>
      <w:widowControl w:val="0"/>
      <w:spacing w:line="277" w:lineRule="exact"/>
      <w:ind/>
    </w:pPr>
    <w:rPr>
      <w:sz w:val="24"/>
    </w:rPr>
  </w:style>
  <w:style w:styleId="Style_21_ch" w:type="character">
    <w:name w:val="Style1"/>
    <w:basedOn w:val="Style_3_ch"/>
    <w:link w:val="Style_21"/>
    <w:rPr>
      <w:sz w:val="24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3_ch" w:type="character">
    <w:name w:val="heading 1"/>
    <w:basedOn w:val="Style_3_ch"/>
    <w:link w:val="Style_23"/>
    <w:rPr>
      <w:b w:val="1"/>
      <w:sz w:val="24"/>
    </w:rPr>
  </w:style>
  <w:style w:styleId="Style_24" w:type="paragraph">
    <w:name w:val="Body Text Indent"/>
    <w:basedOn w:val="Style_3"/>
    <w:link w:val="Style_24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24_ch" w:type="character">
    <w:name w:val="Body Text Indent"/>
    <w:basedOn w:val="Style_3_ch"/>
    <w:link w:val="Style_24"/>
    <w:rPr>
      <w:sz w:val="2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basedOn w:val="Style_3"/>
    <w:link w:val="Style_26_ch"/>
    <w:pPr>
      <w:ind w:hanging="170" w:left="170"/>
      <w:jc w:val="both"/>
    </w:pPr>
  </w:style>
  <w:style w:styleId="Style_26_ch" w:type="character">
    <w:name w:val="Footnote"/>
    <w:basedOn w:val="Style_3_ch"/>
    <w:link w:val="Style_26"/>
  </w:style>
  <w:style w:styleId="Style_27" w:type="paragraph">
    <w:name w:val="toc 1"/>
    <w:next w:val="Style_3"/>
    <w:link w:val="Style_27_ch"/>
    <w:uiPriority w:val="39"/>
    <w:pPr>
      <w:ind w:firstLine="0" w:left="0"/>
    </w:pPr>
    <w:rPr>
      <w:rFonts w:ascii="XO Thames" w:hAnsi="XO Thames"/>
      <w:b w:val="1"/>
    </w:rPr>
  </w:style>
  <w:style w:styleId="Style_27_ch" w:type="character">
    <w:name w:val="toc 1"/>
    <w:link w:val="Style_27"/>
    <w:rPr>
      <w:rFonts w:ascii="XO Thames" w:hAnsi="XO Thames"/>
      <w:b w:val="1"/>
    </w:rPr>
  </w:style>
  <w:style w:styleId="Style_28" w:type="paragraph">
    <w:name w:val="Font Style11"/>
    <w:link w:val="Style_28_ch"/>
    <w:rPr>
      <w:rFonts w:ascii="Times New Roman" w:hAnsi="Times New Roman"/>
      <w:sz w:val="24"/>
    </w:rPr>
  </w:style>
  <w:style w:styleId="Style_28_ch" w:type="character">
    <w:name w:val="Font Style11"/>
    <w:link w:val="Style_28"/>
    <w:rPr>
      <w:rFonts w:ascii="Times New Roman" w:hAnsi="Times New Roman"/>
      <w:sz w:val="24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Body Text 3"/>
    <w:basedOn w:val="Style_3"/>
    <w:link w:val="Style_30_ch"/>
    <w:pPr>
      <w:spacing w:after="120"/>
      <w:ind/>
    </w:pPr>
    <w:rPr>
      <w:sz w:val="16"/>
    </w:rPr>
  </w:style>
  <w:style w:styleId="Style_30_ch" w:type="character">
    <w:name w:val="Body Text 3"/>
    <w:basedOn w:val="Style_3_ch"/>
    <w:link w:val="Style_30"/>
    <w:rPr>
      <w:sz w:val="16"/>
    </w:rPr>
  </w:style>
  <w:style w:styleId="Style_31" w:type="paragraph">
    <w:name w:val="toc 9"/>
    <w:next w:val="Style_3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Style6"/>
    <w:basedOn w:val="Style_3"/>
    <w:link w:val="Style_32_ch"/>
    <w:pPr>
      <w:widowControl w:val="0"/>
      <w:spacing w:line="274" w:lineRule="exact"/>
      <w:ind/>
      <w:jc w:val="both"/>
    </w:pPr>
    <w:rPr>
      <w:sz w:val="24"/>
    </w:rPr>
  </w:style>
  <w:style w:styleId="Style_32_ch" w:type="character">
    <w:name w:val="Style6"/>
    <w:basedOn w:val="Style_3_ch"/>
    <w:link w:val="Style_32"/>
    <w:rPr>
      <w:sz w:val="24"/>
    </w:rPr>
  </w:style>
  <w:style w:styleId="Style_33" w:type="paragraph">
    <w:name w:val="toc 8"/>
    <w:next w:val="Style_3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ConsPlusNormal"/>
    <w:link w:val="Style_34_ch"/>
    <w:pPr>
      <w:widowControl w:val="0"/>
      <w:ind w:firstLine="720"/>
    </w:pPr>
    <w:rPr>
      <w:rFonts w:ascii="Arial" w:hAnsi="Arial"/>
    </w:rPr>
  </w:style>
  <w:style w:styleId="Style_34_ch" w:type="character">
    <w:name w:val="ConsPlusNormal"/>
    <w:link w:val="Style_34"/>
    <w:rPr>
      <w:rFonts w:ascii="Arial" w:hAnsi="Arial"/>
    </w:rPr>
  </w:style>
  <w:style w:styleId="Style_35" w:type="paragraph">
    <w:name w:val="Font Style18"/>
    <w:link w:val="Style_35_ch"/>
    <w:rPr>
      <w:rFonts w:ascii="Times New Roman" w:hAnsi="Times New Roman"/>
      <w:sz w:val="22"/>
    </w:rPr>
  </w:style>
  <w:style w:styleId="Style_35_ch" w:type="character">
    <w:name w:val="Font Style18"/>
    <w:link w:val="Style_35"/>
    <w:rPr>
      <w:rFonts w:ascii="Times New Roman" w:hAnsi="Times New Roman"/>
      <w:sz w:val="22"/>
    </w:rPr>
  </w:style>
  <w:style w:styleId="Style_36" w:type="paragraph">
    <w:name w:val="toc 5"/>
    <w:next w:val="Style_3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37" w:type="paragraph">
    <w:name w:val="Style7"/>
    <w:basedOn w:val="Style_3"/>
    <w:link w:val="Style_37_ch"/>
    <w:pPr>
      <w:widowControl w:val="0"/>
      <w:spacing w:line="274" w:lineRule="exact"/>
      <w:ind/>
      <w:jc w:val="both"/>
    </w:pPr>
    <w:rPr>
      <w:sz w:val="24"/>
    </w:rPr>
  </w:style>
  <w:style w:styleId="Style_37_ch" w:type="character">
    <w:name w:val="Style7"/>
    <w:basedOn w:val="Style_3_ch"/>
    <w:link w:val="Style_37"/>
    <w:rPr>
      <w:sz w:val="24"/>
    </w:rPr>
  </w:style>
  <w:style w:styleId="Style_38" w:type="paragraph">
    <w:name w:val="Subtitle"/>
    <w:next w:val="Style_3"/>
    <w:link w:val="Style_38_ch"/>
    <w:uiPriority w:val="11"/>
    <w:qFormat/>
    <w:rPr>
      <w:rFonts w:ascii="XO Thames" w:hAnsi="XO Thames"/>
      <w:i w:val="1"/>
      <w:color w:val="616161"/>
      <w:sz w:val="24"/>
    </w:rPr>
  </w:style>
  <w:style w:styleId="Style_38_ch" w:type="character">
    <w:name w:val="Subtitle"/>
    <w:link w:val="Style_38"/>
    <w:rPr>
      <w:rFonts w:ascii="XO Thames" w:hAnsi="XO Thames"/>
      <w:i w:val="1"/>
      <w:color w:val="616161"/>
      <w:sz w:val="24"/>
    </w:rPr>
  </w:style>
  <w:style w:styleId="Style_39" w:type="paragraph">
    <w:name w:val="toc 10"/>
    <w:next w:val="Style_3"/>
    <w:link w:val="Style_39_ch"/>
    <w:uiPriority w:val="39"/>
    <w:pPr>
      <w:ind w:firstLine="0" w:left="1800"/>
    </w:pPr>
  </w:style>
  <w:style w:styleId="Style_39_ch" w:type="character">
    <w:name w:val="toc 10"/>
    <w:link w:val="Style_39"/>
  </w:style>
  <w:style w:styleId="Style_40" w:type="paragraph">
    <w:name w:val="Title"/>
    <w:next w:val="Style_3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heading 4"/>
    <w:next w:val="Style_3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link w:val="Style_41"/>
    <w:rPr>
      <w:rFonts w:ascii="XO Thames" w:hAnsi="XO Thames"/>
      <w:b w:val="1"/>
      <w:color w:val="595959"/>
      <w:sz w:val="26"/>
    </w:rPr>
  </w:style>
  <w:style w:styleId="Style_42" w:type="paragraph">
    <w:name w:val="ConsNormal"/>
    <w:link w:val="Style_42_ch"/>
    <w:pPr>
      <w:widowControl w:val="0"/>
      <w:ind w:firstLine="720" w:right="19772"/>
    </w:pPr>
    <w:rPr>
      <w:rFonts w:ascii="Arial" w:hAnsi="Arial"/>
    </w:rPr>
  </w:style>
  <w:style w:styleId="Style_42_ch" w:type="character">
    <w:name w:val="ConsNormal"/>
    <w:link w:val="Style_42"/>
    <w:rPr>
      <w:rFonts w:ascii="Arial" w:hAnsi="Arial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3" w:type="paragraph">
    <w:name w:val="heading 2"/>
    <w:next w:val="Style_3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2024-01-11T07:07:31Z</dcterms:modified>
</cp:coreProperties>
</file>